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57" w:rsidRPr="00B60C57" w:rsidRDefault="00B60C57" w:rsidP="00B60C57">
      <w:pPr>
        <w:widowControl/>
        <w:shd w:val="clear" w:color="auto" w:fill="FFFFFF"/>
        <w:ind w:firstLine="480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bookmarkStart w:id="0" w:name="_GoBack"/>
      <w:r w:rsidRPr="00B60C57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《保教</w:t>
      </w:r>
      <w:r w:rsidRPr="00B60C57">
        <w:rPr>
          <w:rFonts w:ascii="Microsoft Yahei" w:eastAsia="宋体" w:hAnsi="Microsoft Yahei" w:cs="宋体"/>
          <w:b/>
          <w:bCs/>
          <w:color w:val="E53B29"/>
          <w:kern w:val="0"/>
          <w:sz w:val="24"/>
          <w:szCs w:val="24"/>
        </w:rPr>
        <w:t>知识与能力</w:t>
      </w:r>
      <w:r w:rsidRPr="00B60C57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》</w:t>
      </w:r>
      <w:r w:rsidRPr="00B60C57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(</w:t>
      </w:r>
      <w:r w:rsidRPr="00B60C57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幼儿</w:t>
      </w:r>
      <w:r w:rsidRPr="00B60C57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)</w:t>
      </w:r>
      <w:r w:rsidRPr="00B60C57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考试大纲</w:t>
      </w:r>
    </w:p>
    <w:bookmarkEnd w:id="0"/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一、考试目标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学前儿童发展知识和了解幼儿的能力。熟悉婴幼儿生理与心理发展的基本规律、年龄阶段特征、个体差异及其影响因素的相关知识和了解幼儿的基本方法，并能够运用这些知识了解幼儿。</w:t>
      </w:r>
    </w:p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学前</w:t>
      </w:r>
      <w:r w:rsidRPr="00B60C57">
        <w:rPr>
          <w:rFonts w:ascii="Microsoft Yahei" w:eastAsia="宋体" w:hAnsi="Microsoft Yahei" w:cs="宋体"/>
          <w:color w:val="E53B29"/>
          <w:kern w:val="0"/>
          <w:sz w:val="24"/>
          <w:szCs w:val="24"/>
        </w:rPr>
        <w:t>教育理论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知识和应用能力。掌握教育基本理论和学前教育基本原理，理解幼儿园教育的特性，了解幼儿教育历史和幼儿园教育改革动态，并能结合幼儿教育实践问题进行分析。</w:t>
      </w:r>
    </w:p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3.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幼儿生活指导的</w:t>
      </w:r>
      <w:r w:rsidRPr="00B60C57">
        <w:rPr>
          <w:rFonts w:ascii="Microsoft Yahei" w:eastAsia="宋体" w:hAnsi="Microsoft Yahei" w:cs="宋体"/>
          <w:color w:val="E53B29"/>
          <w:kern w:val="0"/>
          <w:sz w:val="24"/>
          <w:szCs w:val="24"/>
        </w:rPr>
        <w:t>基础知识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与能力。掌握幼儿园一日生活和幼儿卫生、保健、营养、安全等方面的基本知识，并能在实践中应用。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幼儿园环境创设的知识与能力。了解幼儿园环境创设的意义、功能和创设原则，并能结合幼儿园教育实际加以运用。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5.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游戏指导与组织实施教育活动的知识和能力。理解幼儿园游戏的意义、作用与指导方法，能根据幼儿园教育目标和幼儿实际组织和实施教育活动。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6.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幼儿园教育评价的基础知识和能力。了解教育评价的基础知识，能够运用评价知识对教育活动进行反思，改进保育教育工作。</w:t>
      </w:r>
    </w:p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二、考试内容模块与要求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考试内容主要涵盖学前儿童发展、学前教育原理、生活指导、环境创设、游戏活动的指导、教育活动的组织与实施、教育评价等七个模块。能力要求分为了解、理解、熟悉、掌握、运用五个层次。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具体考试内容与要求如下：</w:t>
      </w:r>
    </w:p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proofErr w:type="gramStart"/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一</w:t>
      </w:r>
      <w:proofErr w:type="gramEnd"/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学前儿童发展【</w:t>
      </w:r>
      <w:hyperlink r:id="rId5" w:tgtFrame="_blank" w:history="1"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1.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理解婴幼儿发展的涵义、过程及影响因素等。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2.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了解儿童发展理论主要流派的基本观点及其代表人物，并能运用有关知识分析论述儿童发展的实际问题。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了解婴幼儿身心发展的年龄阶段特征、发展趋势，能运用相关知识分析教育的适宜性。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掌握幼儿身体发育、动作发展的基本规律和特点，并能够在教育活动中应用。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5.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掌握幼儿认知发展的基本规律和特点，并能够在教育活动中应用。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6.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掌握幼儿情绪、情感发展的基本规律和特点，并能够在教育活动中应用。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7.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掌握幼儿个性、社会性发展的基本规律和特点，并能够在教育活动中应用。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8.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理解幼儿发展中存在个体差异，了解个体差异形成的原因，并能运用相关知识分析教育中的有关问题。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lastRenderedPageBreak/>
        <w:t>9.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掌握观察、谈话、作品分析、实验等基本研究方法，能运用这些方法初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proofErr w:type="gramStart"/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步了解</w:t>
      </w:r>
      <w:proofErr w:type="gramEnd"/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幼儿的发展状况和教育需求。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10.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了解幼儿身体发育和心理发展中容易出现的问题或障碍，如发育迟缓、肥胖、自闭倾向等。</w:t>
      </w:r>
    </w:p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二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学前教育原理【</w:t>
      </w:r>
      <w:hyperlink r:id="rId6" w:tgtFrame="_blank" w:history="1"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理解教育的本质、目的和作用，理解教育与政治、经济和人的发展的关系，能够运用教育原理分析教育中的现实问题。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2.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理解幼儿教育的性质和意义，理解我国幼儿教育的目的和任务。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3.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了解中外幼儿教育发展简史和著名教育家的儿童教育思想，并能结合幼儿教育的现实问题进行分析。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理解学前教育的基本原则，理解幼儿园教育的基本特点，能对教育实践中的问题进行分析。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5.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理解幼儿园以游戏为基本活动的依据。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6.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理解幼儿园环境创设的重要性。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7.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理解幼儿园班级管理的目的和意义。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8.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掌握《幼儿园教育指导纲要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试行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》在幼儿园教育活动的目标、内容、实施和评价上的基本观点和要求。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9.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了解我国幼儿教育的改革动态与发展趋势。</w:t>
      </w:r>
    </w:p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三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生活指导【</w:t>
      </w:r>
      <w:hyperlink r:id="rId7" w:tgtFrame="_blank" w:history="1"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熟悉幼儿园一日生活的主要环节，理解一日生活的教育意义。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了解幼儿生活常规教育的要求与培养幼儿良好生活、卫生习惯的方法。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3.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了解幼儿卫生保健常规、疾病预防、营养等方面的基本知识。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4.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了解幼儿园常见的安全问题和处理方法，了解突发事件如火灾、地震等的应急处理方法。</w:t>
      </w:r>
    </w:p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四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)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环境创设【</w:t>
      </w:r>
      <w:hyperlink r:id="rId8" w:tgtFrame="_blank" w:history="1"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1.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熟悉幼儿园环境创设的原则和基本方法。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2.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了解常见活动区的功能，能运用有关知识对活动区设置进行分析，并提出改进建议。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了解心理环境对幼儿发展的影响，理解教师的态度、言行在幼儿心理环境形成中的重要作用。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lastRenderedPageBreak/>
        <w:t>4.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理解协调家庭、社区等各种教育力量的重要性，了解与家长沟通和交流的基本方法。</w:t>
      </w:r>
    </w:p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五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游戏活动的指导【</w:t>
      </w:r>
      <w:hyperlink r:id="rId9" w:tgtFrame="_blank" w:history="1"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熟悉幼儿游戏的类型以及各类游戏的特点和主要功能。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了解各年龄阶段幼儿的游戏特点，并能提供相应材料支持幼儿的游戏，根据需要进行必要的指导。</w:t>
      </w:r>
    </w:p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六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教育活动的组织与实施【</w:t>
      </w:r>
      <w:hyperlink r:id="rId10" w:tgtFrame="_blank" w:history="1"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1.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能根据教育目标和幼儿的兴趣需要和年龄特点选择教育内容，确定活动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目标，设计教育活动方案。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2.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掌握幼儿健康、语言、社会、科学、艺术等领域教育的基本知识和相应教育方法。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理解整合各领域教育的意义和方法，能够综合地设计并开展教育活动。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能根据活动中幼儿的需要，选择相应的互动方式，调动幼儿参与活动的积极性。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5.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在活动中能根据幼儿的个体差异进行指导。</w:t>
      </w:r>
    </w:p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七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教育评价【</w:t>
      </w:r>
      <w:hyperlink r:id="rId11" w:tgtFrame="_blank" w:history="1"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B60C57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1.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了解幼儿园教育评价的目的与方法，能对保育教育工作进行评价与反思。</w:t>
      </w:r>
    </w:p>
    <w:p w:rsidR="00B60C57" w:rsidRPr="00B60C57" w:rsidRDefault="00B60C57" w:rsidP="00B60C57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2. </w:t>
      </w:r>
      <w:r w:rsidRPr="00B60C57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能够利用评价手段发现教育活动中出现的问题，提出改进建议。</w:t>
      </w:r>
    </w:p>
    <w:p w:rsidR="00B60C57" w:rsidRPr="00B60C57" w:rsidRDefault="00B60C57" w:rsidP="00B60C57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B60C57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三、试卷结构</w:t>
      </w:r>
    </w:p>
    <w:tbl>
      <w:tblPr>
        <w:tblW w:w="5000" w:type="pct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1"/>
        <w:gridCol w:w="1357"/>
        <w:gridCol w:w="2908"/>
      </w:tblGrid>
      <w:tr w:rsidR="00B60C57" w:rsidRPr="00B60C57" w:rsidTr="00B60C57">
        <w:trPr>
          <w:tblCellSpacing w:w="0" w:type="dxa"/>
        </w:trPr>
        <w:tc>
          <w:tcPr>
            <w:tcW w:w="37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模块</w:t>
            </w:r>
          </w:p>
        </w:tc>
        <w:tc>
          <w:tcPr>
            <w:tcW w:w="1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比例</w:t>
            </w:r>
          </w:p>
        </w:tc>
        <w:tc>
          <w:tcPr>
            <w:tcW w:w="27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题型</w:t>
            </w:r>
          </w:p>
        </w:tc>
      </w:tr>
      <w:tr w:rsidR="00B60C57" w:rsidRPr="00B60C57" w:rsidTr="00B60C57">
        <w:trPr>
          <w:tblCellSpacing w:w="0" w:type="dxa"/>
        </w:trPr>
        <w:tc>
          <w:tcPr>
            <w:tcW w:w="37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学前教育原理</w:t>
            </w:r>
          </w:p>
        </w:tc>
        <w:tc>
          <w:tcPr>
            <w:tcW w:w="1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31%</w:t>
            </w:r>
          </w:p>
        </w:tc>
        <w:tc>
          <w:tcPr>
            <w:tcW w:w="27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单项选择题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简答题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论述题</w:t>
            </w:r>
          </w:p>
        </w:tc>
      </w:tr>
      <w:tr w:rsidR="00B60C57" w:rsidRPr="00B60C57" w:rsidTr="00B60C57">
        <w:trPr>
          <w:tblCellSpacing w:w="0" w:type="dxa"/>
        </w:trPr>
        <w:tc>
          <w:tcPr>
            <w:tcW w:w="37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学前儿童发展</w:t>
            </w:r>
          </w:p>
        </w:tc>
        <w:tc>
          <w:tcPr>
            <w:tcW w:w="1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33%</w:t>
            </w:r>
          </w:p>
        </w:tc>
        <w:tc>
          <w:tcPr>
            <w:tcW w:w="27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单项选择题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简答题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材料分析题</w:t>
            </w:r>
          </w:p>
        </w:tc>
      </w:tr>
      <w:tr w:rsidR="00B60C57" w:rsidRPr="00B60C57" w:rsidTr="00B60C57">
        <w:trPr>
          <w:tblCellSpacing w:w="0" w:type="dxa"/>
        </w:trPr>
        <w:tc>
          <w:tcPr>
            <w:tcW w:w="37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生活指导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环境创设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游戏活动的指导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教育活动的组织与实施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教育评价</w:t>
            </w:r>
          </w:p>
        </w:tc>
        <w:tc>
          <w:tcPr>
            <w:tcW w:w="1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36%</w:t>
            </w:r>
          </w:p>
        </w:tc>
        <w:tc>
          <w:tcPr>
            <w:tcW w:w="27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单项选择题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材料分析题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活动设计题</w:t>
            </w:r>
          </w:p>
        </w:tc>
      </w:tr>
      <w:tr w:rsidR="00B60C57" w:rsidRPr="00B60C57" w:rsidTr="00B60C57">
        <w:trPr>
          <w:tblCellSpacing w:w="0" w:type="dxa"/>
        </w:trPr>
        <w:tc>
          <w:tcPr>
            <w:tcW w:w="37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1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100%</w:t>
            </w:r>
          </w:p>
        </w:tc>
        <w:tc>
          <w:tcPr>
            <w:tcW w:w="27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B60C57" w:rsidRPr="00B60C57" w:rsidRDefault="00B60C57" w:rsidP="00B60C57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单项选择题：约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20%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非选择题：约</w:t>
            </w:r>
            <w:r w:rsidRPr="00B60C5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80%</w:t>
            </w:r>
          </w:p>
        </w:tc>
      </w:tr>
    </w:tbl>
    <w:p w:rsidR="00E66620" w:rsidRPr="00B60C57" w:rsidRDefault="00E66620"/>
    <w:sectPr w:rsidR="00E66620" w:rsidRPr="00B6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57"/>
    <w:rsid w:val="00B60C57"/>
    <w:rsid w:val="00E6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x.233.com/search/v1/study/?mid=232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x.233.com/search/v1/study/?mid=2324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x.233.com/search/v1/study/?mid=23241" TargetMode="External"/><Relationship Id="rId11" Type="http://schemas.openxmlformats.org/officeDocument/2006/relationships/hyperlink" Target="http://wx.233.com/search/v1/study/?mid=23241" TargetMode="External"/><Relationship Id="rId5" Type="http://schemas.openxmlformats.org/officeDocument/2006/relationships/hyperlink" Target="http://wx.233.com/search/v1/study/?mid=23241" TargetMode="External"/><Relationship Id="rId10" Type="http://schemas.openxmlformats.org/officeDocument/2006/relationships/hyperlink" Target="http://wx.233.com/search/v1/study/?mid=23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x.233.com/search/v1/study/?mid=2324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GS</cp:lastModifiedBy>
  <cp:revision>1</cp:revision>
  <dcterms:created xsi:type="dcterms:W3CDTF">2018-06-07T04:38:00Z</dcterms:created>
  <dcterms:modified xsi:type="dcterms:W3CDTF">2018-06-07T04:38:00Z</dcterms:modified>
</cp:coreProperties>
</file>